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40" w:rsidRPr="00C50B1C" w:rsidRDefault="00C50B1C" w:rsidP="00C50B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B1C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50B1C" w:rsidRDefault="00C50B1C" w:rsidP="00C50B1C">
      <w:pPr>
        <w:rPr>
          <w:rFonts w:ascii="Times New Roman" w:hAnsi="Times New Roman" w:cs="Times New Roman"/>
          <w:b/>
          <w:sz w:val="24"/>
          <w:szCs w:val="24"/>
        </w:rPr>
      </w:pPr>
      <w:r w:rsidRPr="00C50B1C">
        <w:rPr>
          <w:rFonts w:ascii="Times New Roman" w:hAnsi="Times New Roman" w:cs="Times New Roman"/>
          <w:b/>
          <w:sz w:val="24"/>
          <w:szCs w:val="24"/>
        </w:rPr>
        <w:t>Kryteria przyznawania nagród dyrektora w Zespole Szkół im. Jana Pawła II w Sławkowie</w:t>
      </w:r>
    </w:p>
    <w:p w:rsidR="00C50B1C" w:rsidRDefault="00C50B1C" w:rsidP="00C50B1C">
      <w:pPr>
        <w:rPr>
          <w:rFonts w:ascii="Times New Roman" w:hAnsi="Times New Roman" w:cs="Times New Roman"/>
          <w:b/>
          <w:sz w:val="24"/>
          <w:szCs w:val="24"/>
        </w:rPr>
      </w:pPr>
    </w:p>
    <w:p w:rsidR="00C50B1C" w:rsidRDefault="00C50B1C" w:rsidP="00C5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może być przyznana nauczycielowi, który przepracował w szkole co najmniej 1 rok, posiada wyróżniającą ocenę pracy pedagogicznej i spełnił odpowiednio co najmniej 3 z następujących kryteriów:</w:t>
      </w:r>
    </w:p>
    <w:p w:rsidR="00C50B1C" w:rsidRDefault="00C50B1C" w:rsidP="00C50B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wychowawczej: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dobre wyniki w nauczaniu potwierdzone w egzaminach zewnętrznych,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działalność innowacyjną w zakresie wdrażania nowatorskich metod nauczania i wychowania, opracowania autorskich programów i publikacji,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dobre wyniki w nauczaniu, potwierdzone zakwalifikowaniem uczniów do udziału w zawodach powiatowych, wojewódzkich lub ogólnopolskich, konkursach, przeglądach i festiwalach,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przygotowuje i wzorowo organizuje uroczystości szkolne lub środowiskowe, 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znaczącą działalność wychowawczą przez organizowanie wycieczek, udział uczniów w spektaklach teatralnych, koncertach, wystawach i spotkaniach,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organizuje imprezy kulturalne, sportowe, rekreacyjne i wypoczynkowe, </w:t>
      </w:r>
    </w:p>
    <w:p w:rsidR="00C50B1C" w:rsidRDefault="00C50B1C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organizuje i prowadzi letni lub zimowy wypoczynek dla dzieci i młodzieży,</w:t>
      </w:r>
    </w:p>
    <w:p w:rsidR="00C50B1C" w:rsidRDefault="007A64CF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zaangażowaniem i w terminie wykonuje dodatkowe prace zlecone przez dyrektora szkoły,</w:t>
      </w:r>
    </w:p>
    <w:p w:rsidR="007A64CF" w:rsidRDefault="007A64CF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wzorowo pełni powierzone funkcje (opiekuna stażu, protokolanta, przewodniczącego zespołu przedmiotowego itp.),</w:t>
      </w:r>
    </w:p>
    <w:p w:rsidR="007A64CF" w:rsidRDefault="007A64CF" w:rsidP="00C50B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dobre wyniki w pracy z uczniami niedostosowanymi społecznie,</w:t>
      </w:r>
    </w:p>
    <w:p w:rsidR="00C50B1C" w:rsidRDefault="00C50B1C" w:rsidP="00C50B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pracy opiekuńczej:</w:t>
      </w:r>
    </w:p>
    <w:p w:rsidR="007A64CF" w:rsidRDefault="007A64CF" w:rsidP="007A64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pomoc i opiekę uczniom lub wychowankom będącym w trudnej sytuacji materialnej lub życiowej, pochodzącym z rodzin ubogich lub dysfunkcyjnych,</w:t>
      </w:r>
    </w:p>
    <w:p w:rsidR="007A64CF" w:rsidRDefault="007A64CF" w:rsidP="007A64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działalność mającą na celu zapobieganie i zwalczanie przejawów patologii społecznej, </w:t>
      </w:r>
    </w:p>
    <w:p w:rsidR="007A64CF" w:rsidRDefault="007A64CF" w:rsidP="007A64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różne formy profilaktyki, przeciwdziałania przejawom zaburzeń zachowania wśród uczniów,</w:t>
      </w:r>
    </w:p>
    <w:p w:rsidR="007A64CF" w:rsidRDefault="007A64CF" w:rsidP="007A64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współpracę szkoły z innymi placówkami, organizacjami i stowarzyszeniami,</w:t>
      </w:r>
    </w:p>
    <w:p w:rsidR="007A64CF" w:rsidRDefault="007A64CF" w:rsidP="007A64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aktywizuje rodziców do udziału w życiu szkoły, podejmując różnorodne formy współpracy,</w:t>
      </w:r>
    </w:p>
    <w:p w:rsidR="00C50B1C" w:rsidRDefault="00C50B1C" w:rsidP="00C50B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działalności pozaszkolnej polegającej na:</w:t>
      </w:r>
    </w:p>
    <w:p w:rsidR="00C50B1C" w:rsidRDefault="00C50B1C" w:rsidP="00C50B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udziale w zorganizowanych formach doskonalenia zawodowego,</w:t>
      </w:r>
    </w:p>
    <w:p w:rsidR="00C50B1C" w:rsidRDefault="00C50B1C" w:rsidP="00C50B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 aktywnej pomocy w adaptacji zawodowej nauczycieli podejmujących pracę w zawodzie nauczyciela i dzieleniu się doświadczeniem z pozostałymi nauczycielami,</w:t>
      </w:r>
    </w:p>
    <w:p w:rsidR="00C50B1C" w:rsidRDefault="00C50B1C" w:rsidP="00C50B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aktywnym uczestnictwie w posiedzeniach Rady Pedagogicznej, konferencjach metodycznych i warsztatach.</w:t>
      </w:r>
    </w:p>
    <w:p w:rsidR="00C50B1C" w:rsidRDefault="00C50B1C" w:rsidP="00C5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nauczycielowi przyznaje dyrektor po zasięgnięciu opinii rady pedagogicznej. Nauczyciel, któremu przyznano nagrodę otrzymuje pismo, którego odpis umieszcza się w jego aktach osobowych.</w:t>
      </w:r>
    </w:p>
    <w:p w:rsidR="00884526" w:rsidRDefault="00884526" w:rsidP="00884526">
      <w:pPr>
        <w:rPr>
          <w:rFonts w:ascii="Times New Roman" w:hAnsi="Times New Roman" w:cs="Times New Roman"/>
          <w:sz w:val="24"/>
          <w:szCs w:val="24"/>
        </w:rPr>
      </w:pPr>
    </w:p>
    <w:p w:rsidR="00884526" w:rsidRDefault="00884526" w:rsidP="00884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dyrektora Zespołu Szkół im. Jana</w:t>
      </w:r>
    </w:p>
    <w:p w:rsidR="00884526" w:rsidRDefault="00884526" w:rsidP="00884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Pawła II w Sławkowie nr 5/2009 z dnia 10 kwietna 2009 r.</w:t>
      </w:r>
    </w:p>
    <w:p w:rsidR="00884526" w:rsidRDefault="00884526" w:rsidP="00884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526" w:rsidRDefault="00884526" w:rsidP="00884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26">
        <w:rPr>
          <w:rFonts w:ascii="Times New Roman" w:hAnsi="Times New Roman" w:cs="Times New Roman"/>
          <w:b/>
          <w:sz w:val="24"/>
          <w:szCs w:val="24"/>
        </w:rPr>
        <w:t xml:space="preserve">Szczegółowe zasady rozliczania tygodniowego obowiązkowego wymiaru godzin zajęć nauczycieli Zespołu Szkół im. Jana Pawła II w Sławkowie, dla których ustalony plan zajęć jest różny w poszczególnych okresach roku szkolnego. </w:t>
      </w:r>
    </w:p>
    <w:p w:rsidR="00884526" w:rsidRDefault="00884526" w:rsidP="00884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26" w:rsidRDefault="00884526" w:rsidP="0088452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nauczycieli uczących w klasach III liceum tygodniowy wymiar godzin ustala się przez uśrednienie.</w:t>
      </w:r>
    </w:p>
    <w:p w:rsidR="00E13005" w:rsidRDefault="00884526" w:rsidP="00E130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Uśrednioną liczbę godzin oblicza się w następujący sposób:</w:t>
      </w:r>
    </w:p>
    <w:p w:rsidR="00E13005" w:rsidRDefault="00884526" w:rsidP="00E13005">
      <w:pPr>
        <w:pStyle w:val="Akapitzlist"/>
        <w:ind w:left="927"/>
        <w:rPr>
          <w:rFonts w:ascii="Times New Roman" w:hAnsi="Times New Roman" w:cs="Times New Roman"/>
          <w:sz w:val="24"/>
          <w:szCs w:val="24"/>
        </w:rPr>
      </w:pPr>
      <w:r w:rsidRPr="00E13005">
        <w:rPr>
          <w:rFonts w:ascii="Times New Roman" w:hAnsi="Times New Roman" w:cs="Times New Roman"/>
          <w:sz w:val="24"/>
          <w:szCs w:val="24"/>
        </w:rPr>
        <w:t>Suma liczb godzin od IX – IV pomnożona przez 8 (liczba miesięcy) oraz liczby godzin od V – VI pomnożona przez 2 (liczba miesięcy) podzielona przez 10.</w:t>
      </w:r>
    </w:p>
    <w:p w:rsidR="00E13005" w:rsidRDefault="00884526" w:rsidP="00E13005">
      <w:pPr>
        <w:pStyle w:val="Akapitzlist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otrzymany wynik ma po przecinku cyfrę od 0 do 2 to uśredniona liczba godz</w:t>
      </w:r>
      <w:r w:rsidR="00E13005">
        <w:rPr>
          <w:rFonts w:ascii="Times New Roman" w:hAnsi="Times New Roman" w:cs="Times New Roman"/>
          <w:sz w:val="24"/>
          <w:szCs w:val="24"/>
        </w:rPr>
        <w:t>in pozostaje bez zmian.</w:t>
      </w:r>
    </w:p>
    <w:p w:rsidR="00884526" w:rsidRDefault="00884526" w:rsidP="00E13005">
      <w:pPr>
        <w:pStyle w:val="Akapitzlist"/>
        <w:ind w:left="9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Jeżeli otrzymany wynik ma po przecinku cyfrę powyżej 2 to uśredniona liczba godzin jest zaokrąglona o 1 w górę. Różnica pomiędzy liczbą faktyczną, a zaokrągloną jest mnożona przez 4,16 (uśredniona liczba tygodni w miesiącu) i następnie mnożona przez 10. W ten sposób otrzymuje się liczbę godzin do odpracowania przez danego nauczyciela w skali roku w ramach przydzielonych zastępstw za nieobecnych nauczycieli.</w:t>
      </w:r>
    </w:p>
    <w:p w:rsidR="00884526" w:rsidRDefault="00884526" w:rsidP="0088452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usprawiedliwionej nieobecności nauczyciela w pracy lub dnia wolnego od pracy za każdy dzień nieobecności z uśrednionych godzin ponadwymiarowych odlicza się 1/5 tygodniowej liczby uśrednionych godzin ponadwymiarowych.</w:t>
      </w:r>
    </w:p>
    <w:p w:rsidR="00884526" w:rsidRPr="00884526" w:rsidRDefault="00884526" w:rsidP="008845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84526" w:rsidRPr="00884526" w:rsidSect="00C5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216"/>
    <w:multiLevelType w:val="hybridMultilevel"/>
    <w:tmpl w:val="EA5C4BA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661EFB"/>
    <w:multiLevelType w:val="hybridMultilevel"/>
    <w:tmpl w:val="72BC32C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9D58C3"/>
    <w:multiLevelType w:val="hybridMultilevel"/>
    <w:tmpl w:val="3B3E4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1AC3"/>
    <w:multiLevelType w:val="hybridMultilevel"/>
    <w:tmpl w:val="C5386D5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02000E"/>
    <w:multiLevelType w:val="hybridMultilevel"/>
    <w:tmpl w:val="BDF876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67EFF06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40A"/>
    <w:rsid w:val="00683A40"/>
    <w:rsid w:val="007A64CF"/>
    <w:rsid w:val="00884526"/>
    <w:rsid w:val="00B8340A"/>
    <w:rsid w:val="00C50B1C"/>
    <w:rsid w:val="00E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932"/>
  <w15:chartTrackingRefBased/>
  <w15:docId w15:val="{82BE2FBB-8AB9-4D8A-897A-C25425F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x220</dc:creator>
  <cp:keywords/>
  <dc:description/>
  <cp:lastModifiedBy>x220</cp:lastModifiedBy>
  <cp:revision>3</cp:revision>
  <dcterms:created xsi:type="dcterms:W3CDTF">2019-09-15T05:34:00Z</dcterms:created>
  <dcterms:modified xsi:type="dcterms:W3CDTF">2019-09-15T05:58:00Z</dcterms:modified>
</cp:coreProperties>
</file>