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581" w:rsidRPr="00324D75" w:rsidRDefault="00324D75" w:rsidP="00324D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4D75">
        <w:rPr>
          <w:rFonts w:ascii="Times New Roman" w:hAnsi="Times New Roman" w:cs="Times New Roman"/>
          <w:b/>
          <w:sz w:val="32"/>
          <w:szCs w:val="32"/>
        </w:rPr>
        <w:t xml:space="preserve">Procedura zakładania </w:t>
      </w:r>
    </w:p>
    <w:p w:rsidR="00324D75" w:rsidRPr="00324D75" w:rsidRDefault="00324D75" w:rsidP="00324D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4D75">
        <w:rPr>
          <w:rFonts w:ascii="Times New Roman" w:hAnsi="Times New Roman" w:cs="Times New Roman"/>
          <w:b/>
          <w:sz w:val="32"/>
          <w:szCs w:val="32"/>
        </w:rPr>
        <w:t xml:space="preserve">NIEBIESKIEJ KARTY w </w:t>
      </w:r>
    </w:p>
    <w:p w:rsidR="00324D75" w:rsidRDefault="00324D75" w:rsidP="00324D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4D75">
        <w:rPr>
          <w:rFonts w:ascii="Times New Roman" w:hAnsi="Times New Roman" w:cs="Times New Roman"/>
          <w:b/>
          <w:sz w:val="32"/>
          <w:szCs w:val="32"/>
        </w:rPr>
        <w:t>Zespole Szkół im. Jana Pawła II w Sławkowie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324D75" w:rsidRDefault="00324D75" w:rsidP="00324D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EBA" w:rsidRDefault="00324D75" w:rsidP="00D33E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D75">
        <w:rPr>
          <w:rFonts w:ascii="Times New Roman" w:hAnsi="Times New Roman" w:cs="Times New Roman"/>
          <w:sz w:val="24"/>
          <w:szCs w:val="24"/>
        </w:rPr>
        <w:t xml:space="preserve">Podstawa prawna: </w:t>
      </w:r>
      <w:r>
        <w:rPr>
          <w:rFonts w:ascii="Times New Roman" w:hAnsi="Times New Roman" w:cs="Times New Roman"/>
          <w:sz w:val="24"/>
          <w:szCs w:val="24"/>
        </w:rPr>
        <w:t xml:space="preserve">Znowelizowana Ustawa o przeciwdziałaniu przemocy w rodzinie z dnia </w:t>
      </w:r>
    </w:p>
    <w:p w:rsidR="00324D75" w:rsidRDefault="00324D75" w:rsidP="00D33E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sierpnia 2010r.</w:t>
      </w:r>
    </w:p>
    <w:p w:rsidR="00324D75" w:rsidRDefault="00324D75" w:rsidP="00D33E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Rozporządzenie rady Ministrów z dnia 13 września 2011r. w sprawie procedury „Niebieskiej Karty” oraz wzorów formularzy „Niebieskiej Karty”.</w:t>
      </w:r>
    </w:p>
    <w:p w:rsidR="00324D75" w:rsidRDefault="00324D75" w:rsidP="00D33E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4D75" w:rsidRDefault="00324D75" w:rsidP="00D33EBA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wystąpienia przemocy pracownik oświaty (osoba stwierdzająca wystąpienie przemocy) informuje Dyrektora szkoły o osobie, co do której istnieje podejrzenie, że jest dotknięta przemocą w rodzinie.</w:t>
      </w:r>
    </w:p>
    <w:p w:rsidR="00F36A13" w:rsidRDefault="00F36A13" w:rsidP="00D33EB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4D75" w:rsidRDefault="00324D75" w:rsidP="00D33EBA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stwierdzająca, że wystąpiła przemoc w rodzinie ucznia:</w:t>
      </w:r>
    </w:p>
    <w:p w:rsidR="00324D75" w:rsidRDefault="00F36A13" w:rsidP="00D33EBA">
      <w:pPr>
        <w:pStyle w:val="Akapitzlist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24D75">
        <w:rPr>
          <w:rFonts w:ascii="Times New Roman" w:hAnsi="Times New Roman" w:cs="Times New Roman"/>
          <w:sz w:val="24"/>
          <w:szCs w:val="24"/>
        </w:rPr>
        <w:t>rganizuje niezwłoczn</w:t>
      </w:r>
      <w:r>
        <w:rPr>
          <w:rFonts w:ascii="Times New Roman" w:hAnsi="Times New Roman" w:cs="Times New Roman"/>
          <w:sz w:val="24"/>
          <w:szCs w:val="24"/>
        </w:rPr>
        <w:t>ie dostęp do pomocy medycznej, j</w:t>
      </w:r>
      <w:r w:rsidR="00324D75">
        <w:rPr>
          <w:rFonts w:ascii="Times New Roman" w:hAnsi="Times New Roman" w:cs="Times New Roman"/>
          <w:sz w:val="24"/>
          <w:szCs w:val="24"/>
        </w:rPr>
        <w:t xml:space="preserve">eżeli wymaga tego stan zdrowia osoby, co do której istnieje </w:t>
      </w:r>
      <w:r>
        <w:rPr>
          <w:rFonts w:ascii="Times New Roman" w:hAnsi="Times New Roman" w:cs="Times New Roman"/>
          <w:sz w:val="24"/>
          <w:szCs w:val="24"/>
        </w:rPr>
        <w:t>podejrzenie, że jest dotknię</w:t>
      </w:r>
      <w:r>
        <w:rPr>
          <w:rFonts w:ascii="Times New Roman" w:hAnsi="Times New Roman" w:cs="Times New Roman"/>
          <w:sz w:val="24"/>
          <w:szCs w:val="24"/>
        </w:rPr>
        <w:t>ta przemocą;</w:t>
      </w:r>
    </w:p>
    <w:p w:rsidR="00F36A13" w:rsidRDefault="00F36A13" w:rsidP="00D33EBA">
      <w:pPr>
        <w:pStyle w:val="Akapitzlist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na ciele są widoczne ślady przemocy fizycznej, pielęgniarka szkolna sporządza ich opis w karcie zdrowia dziecka;</w:t>
      </w:r>
    </w:p>
    <w:p w:rsidR="00F36A13" w:rsidRDefault="00F36A13" w:rsidP="00D33EBA">
      <w:pPr>
        <w:pStyle w:val="Akapitzlist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podejmuje działania interwencyjne mające na celu zapewnienie bezpieczeństwa uczniowi.</w:t>
      </w:r>
    </w:p>
    <w:p w:rsidR="00F36A13" w:rsidRDefault="00F36A13" w:rsidP="00D33EB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36A13" w:rsidRDefault="00F36A13" w:rsidP="00D33EBA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Niebieska Kartę zakłada nauczyciel, który stwierdził, że w rodzinie ucznia dochodzi do przemocy (decyzja podejmowana jest po konsultacji z przewodniczącym Zespołu Wychowawczego, psychologiem lub pedagogiem szkolnym oraz Dyrektorem Szkoły).</w:t>
      </w:r>
    </w:p>
    <w:p w:rsidR="00F36A13" w:rsidRDefault="00F36A13" w:rsidP="00D33EB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36A13" w:rsidRDefault="00F36A13" w:rsidP="00D33EBA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podejrzenia stosowania przemocy w rodzinie wobec ucznia nieletniego czynności podejmowane i realizowane w ramach procedury przeprowadza się w obecności rodzica, opiekuna prawnego lub faktycznego.</w:t>
      </w:r>
    </w:p>
    <w:p w:rsidR="00F36A13" w:rsidRDefault="00F36A13" w:rsidP="00D33EBA">
      <w:pPr>
        <w:pStyle w:val="Akapitzlist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F36A13">
        <w:rPr>
          <w:rFonts w:ascii="Times New Roman" w:hAnsi="Times New Roman" w:cs="Times New Roman"/>
          <w:sz w:val="24"/>
          <w:szCs w:val="24"/>
        </w:rPr>
        <w:t xml:space="preserve">eżeli </w:t>
      </w:r>
      <w:r>
        <w:rPr>
          <w:rFonts w:ascii="Times New Roman" w:hAnsi="Times New Roman" w:cs="Times New Roman"/>
          <w:sz w:val="24"/>
          <w:szCs w:val="24"/>
        </w:rPr>
        <w:t>osobami, wobec któ</w:t>
      </w:r>
      <w:r w:rsidRPr="00F36A13">
        <w:rPr>
          <w:rFonts w:ascii="Times New Roman" w:hAnsi="Times New Roman" w:cs="Times New Roman"/>
          <w:sz w:val="24"/>
          <w:szCs w:val="24"/>
        </w:rPr>
        <w:t>rych</w:t>
      </w:r>
      <w:r>
        <w:rPr>
          <w:rFonts w:ascii="Times New Roman" w:hAnsi="Times New Roman" w:cs="Times New Roman"/>
          <w:sz w:val="24"/>
          <w:szCs w:val="24"/>
        </w:rPr>
        <w:t xml:space="preserve"> istnieje podejrzenie, że stosują przemoc w rodzinie wobec dziecka są rodzice, opiekunowie prawni lub faktyczni, działania z udziałem dziecka przeprowadza się w obecności pełnoletniej osoby najbliższej w rozumieniu – wstępnych (ojciec, matka, dziadkowie, prad</w:t>
      </w:r>
      <w:r w:rsidR="009020C3">
        <w:rPr>
          <w:rFonts w:ascii="Times New Roman" w:hAnsi="Times New Roman" w:cs="Times New Roman"/>
          <w:sz w:val="24"/>
          <w:szCs w:val="24"/>
        </w:rPr>
        <w:t>ziadkowie</w:t>
      </w:r>
      <w:r>
        <w:rPr>
          <w:rFonts w:ascii="Times New Roman" w:hAnsi="Times New Roman" w:cs="Times New Roman"/>
          <w:sz w:val="24"/>
          <w:szCs w:val="24"/>
        </w:rPr>
        <w:t>,</w:t>
      </w:r>
      <w:r w:rsidR="00902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0C3">
        <w:rPr>
          <w:rFonts w:ascii="Times New Roman" w:hAnsi="Times New Roman" w:cs="Times New Roman"/>
          <w:sz w:val="24"/>
          <w:szCs w:val="24"/>
        </w:rPr>
        <w:t>rodzeństwo, powinowatych w tej samej linii);</w:t>
      </w:r>
    </w:p>
    <w:p w:rsidR="009020C3" w:rsidRDefault="009020C3" w:rsidP="00D33EBA">
      <w:pPr>
        <w:pStyle w:val="Akapitzlist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nieobecności opiekunów prawnych lub faktyczny</w:t>
      </w:r>
      <w:r w:rsidR="00B95352">
        <w:rPr>
          <w:rFonts w:ascii="Times New Roman" w:hAnsi="Times New Roman" w:cs="Times New Roman"/>
          <w:sz w:val="24"/>
          <w:szCs w:val="24"/>
        </w:rPr>
        <w:t>ch działania z udziałem dziecka, co do którego istnieje</w:t>
      </w:r>
      <w:r w:rsidR="00B95352" w:rsidRPr="00B95352">
        <w:rPr>
          <w:rFonts w:ascii="Times New Roman" w:hAnsi="Times New Roman" w:cs="Times New Roman"/>
          <w:sz w:val="24"/>
          <w:szCs w:val="24"/>
        </w:rPr>
        <w:t xml:space="preserve"> </w:t>
      </w:r>
      <w:r w:rsidR="00B95352">
        <w:rPr>
          <w:rFonts w:ascii="Times New Roman" w:hAnsi="Times New Roman" w:cs="Times New Roman"/>
          <w:sz w:val="24"/>
          <w:szCs w:val="24"/>
        </w:rPr>
        <w:t>podejrzenie, że jest dotknię</w:t>
      </w:r>
      <w:r w:rsidR="00B95352">
        <w:rPr>
          <w:rFonts w:ascii="Times New Roman" w:hAnsi="Times New Roman" w:cs="Times New Roman"/>
          <w:sz w:val="24"/>
          <w:szCs w:val="24"/>
        </w:rPr>
        <w:t>te</w:t>
      </w:r>
      <w:r w:rsidR="00B95352">
        <w:rPr>
          <w:rFonts w:ascii="Times New Roman" w:hAnsi="Times New Roman" w:cs="Times New Roman"/>
          <w:sz w:val="24"/>
          <w:szCs w:val="24"/>
        </w:rPr>
        <w:t xml:space="preserve"> przemocą w rodzinie</w:t>
      </w:r>
      <w:r w:rsidR="00B95352">
        <w:rPr>
          <w:rFonts w:ascii="Times New Roman" w:hAnsi="Times New Roman" w:cs="Times New Roman"/>
          <w:sz w:val="24"/>
          <w:szCs w:val="24"/>
        </w:rPr>
        <w:t xml:space="preserve"> powinny być przeprowadzone w obecności psychologa. </w:t>
      </w:r>
    </w:p>
    <w:p w:rsidR="00B95352" w:rsidRDefault="00B95352" w:rsidP="00D33EB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5352" w:rsidRDefault="00B95352" w:rsidP="00D33EBA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powiadamia rodziców lub opiekunów prawnych.</w:t>
      </w:r>
    </w:p>
    <w:p w:rsidR="00B95352" w:rsidRDefault="00B95352" w:rsidP="00D33EB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5352" w:rsidRDefault="00B95352" w:rsidP="00D33EBA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przypadku, gdy osobą co do której istnieje </w:t>
      </w:r>
      <w:r>
        <w:rPr>
          <w:rFonts w:ascii="Times New Roman" w:hAnsi="Times New Roman" w:cs="Times New Roman"/>
          <w:sz w:val="24"/>
          <w:szCs w:val="24"/>
        </w:rPr>
        <w:t>podejrzenie, że jest dotknięta przemocą w rodzinie</w:t>
      </w:r>
      <w:r>
        <w:rPr>
          <w:rFonts w:ascii="Times New Roman" w:hAnsi="Times New Roman" w:cs="Times New Roman"/>
          <w:sz w:val="24"/>
          <w:szCs w:val="24"/>
        </w:rPr>
        <w:t xml:space="preserve"> jest uczeń niepełnoletni Dyrektor umawia się niezwłocznie na spotkanie z rodzicem lub opiekunek prawnym.</w:t>
      </w:r>
    </w:p>
    <w:p w:rsidR="00B95352" w:rsidRPr="00B95352" w:rsidRDefault="00B95352" w:rsidP="00D33EB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5352" w:rsidRDefault="00B95352" w:rsidP="00D33EBA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Wszczęcie procedury następuje poprzez wypełnienie formularza „Niebieska Karta - A” w obecności osoby, co do której istnieje  </w:t>
      </w:r>
      <w:r>
        <w:rPr>
          <w:rFonts w:ascii="Times New Roman" w:hAnsi="Times New Roman" w:cs="Times New Roman"/>
          <w:sz w:val="24"/>
          <w:szCs w:val="24"/>
        </w:rPr>
        <w:t>podejrzenie, że jest dotknięta przemocą w rodzinie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5352" w:rsidRDefault="00D04285" w:rsidP="00D33EBA">
      <w:pPr>
        <w:pStyle w:val="Akapitzlist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B95352">
        <w:rPr>
          <w:rFonts w:ascii="Times New Roman" w:hAnsi="Times New Roman" w:cs="Times New Roman"/>
          <w:sz w:val="24"/>
          <w:szCs w:val="24"/>
        </w:rPr>
        <w:t xml:space="preserve"> przypadku gdy jest to małoletni uczeń, czynności podejmowane w ramach procedury, przeprowadza się w obecności rodzica, opiekuna prawnego lub faktycz</w:t>
      </w:r>
      <w:r>
        <w:rPr>
          <w:rFonts w:ascii="Times New Roman" w:hAnsi="Times New Roman" w:cs="Times New Roman"/>
          <w:sz w:val="24"/>
          <w:szCs w:val="24"/>
        </w:rPr>
        <w:t>nego;</w:t>
      </w:r>
    </w:p>
    <w:p w:rsidR="00B95352" w:rsidRDefault="00D04285" w:rsidP="00D33EBA">
      <w:pPr>
        <w:pStyle w:val="Akapitzlist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osobami, wobec których istnieje podejrzenie , że stosują przemoc w rodzinie wobec dziecka są rodzice, opiekunowie prawni lub faktyczni, działania z udziałem ucznia przeprowadza się w obecności pełnoletniej osoby najbliższej (4a);</w:t>
      </w:r>
    </w:p>
    <w:p w:rsidR="00D04285" w:rsidRDefault="00D04285" w:rsidP="00D33EBA">
      <w:pPr>
        <w:pStyle w:val="Akapitzlist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nieobecności opiekunów prawnych lub faktycznych działania z udziałem dziecka, co do którego istnieje </w:t>
      </w:r>
      <w:r>
        <w:rPr>
          <w:rFonts w:ascii="Times New Roman" w:hAnsi="Times New Roman" w:cs="Times New Roman"/>
          <w:sz w:val="24"/>
          <w:szCs w:val="24"/>
        </w:rPr>
        <w:t>podejrzenie, że jest dotknię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przemocą w rodzinie</w:t>
      </w:r>
      <w:r>
        <w:rPr>
          <w:rFonts w:ascii="Times New Roman" w:hAnsi="Times New Roman" w:cs="Times New Roman"/>
          <w:sz w:val="24"/>
          <w:szCs w:val="24"/>
        </w:rPr>
        <w:t xml:space="preserve"> powinny być przeprowadzone w obecności psychologa.</w:t>
      </w:r>
    </w:p>
    <w:p w:rsidR="00D04285" w:rsidRDefault="00D04285" w:rsidP="00D33EB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4285" w:rsidRDefault="00D04285" w:rsidP="00D33EBA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z udziałem dziecka przeprowadzone są w obecności pedagoga szkolnego lub/i nauczyciela wychowawcy.</w:t>
      </w:r>
    </w:p>
    <w:p w:rsidR="00D04285" w:rsidRPr="00D04285" w:rsidRDefault="00D04285" w:rsidP="00D33E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4285" w:rsidRDefault="00D04285" w:rsidP="00D33EBA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wypełnieniu formularza </w:t>
      </w:r>
      <w:r w:rsidR="00C32EBF">
        <w:rPr>
          <w:rFonts w:ascii="Times New Roman" w:hAnsi="Times New Roman" w:cs="Times New Roman"/>
          <w:sz w:val="24"/>
          <w:szCs w:val="24"/>
        </w:rPr>
        <w:t xml:space="preserve">„Niebieska Karta - A” osobie, co do której istnieje </w:t>
      </w:r>
      <w:r w:rsidR="00C32EBF">
        <w:rPr>
          <w:rFonts w:ascii="Times New Roman" w:hAnsi="Times New Roman" w:cs="Times New Roman"/>
          <w:sz w:val="24"/>
          <w:szCs w:val="24"/>
        </w:rPr>
        <w:t>podejrzenie, że jest dotknięta przemocą w rodzinie</w:t>
      </w:r>
      <w:r w:rsidR="00C32EBF">
        <w:rPr>
          <w:rFonts w:ascii="Times New Roman" w:hAnsi="Times New Roman" w:cs="Times New Roman"/>
          <w:sz w:val="24"/>
          <w:szCs w:val="24"/>
        </w:rPr>
        <w:t>, przekazuje się formularz „Niebieska Karta – B”</w:t>
      </w:r>
    </w:p>
    <w:p w:rsidR="00C32EBF" w:rsidRPr="00C32EBF" w:rsidRDefault="00C32EBF" w:rsidP="00D33EB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32EBF" w:rsidRDefault="00C32EBF" w:rsidP="00D33EBA">
      <w:pPr>
        <w:pStyle w:val="Akapitzlist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dziecka formularz przekazuje się rodzicom, opiekunowi prawnemu lub faktycznemu, albo osobie , która zgłosiła podejrzenie stosowania przemocy </w:t>
      </w:r>
      <w:r w:rsidR="00F45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os</w:t>
      </w:r>
      <w:r w:rsidR="00FF796B">
        <w:rPr>
          <w:rFonts w:ascii="Times New Roman" w:hAnsi="Times New Roman" w:cs="Times New Roman"/>
          <w:sz w:val="24"/>
          <w:szCs w:val="24"/>
        </w:rPr>
        <w:t>oba która była obecna przy wypeł</w:t>
      </w:r>
      <w:r>
        <w:rPr>
          <w:rFonts w:ascii="Times New Roman" w:hAnsi="Times New Roman" w:cs="Times New Roman"/>
          <w:sz w:val="24"/>
          <w:szCs w:val="24"/>
        </w:rPr>
        <w:t xml:space="preserve">nianiu </w:t>
      </w:r>
      <w:r w:rsidR="00FF796B">
        <w:rPr>
          <w:rFonts w:ascii="Times New Roman" w:hAnsi="Times New Roman" w:cs="Times New Roman"/>
          <w:sz w:val="24"/>
          <w:szCs w:val="24"/>
        </w:rPr>
        <w:t>formularza „Niebieska Karta - A”</w:t>
      </w:r>
      <w:r w:rsidR="00FF796B">
        <w:rPr>
          <w:rFonts w:ascii="Times New Roman" w:hAnsi="Times New Roman" w:cs="Times New Roman"/>
          <w:sz w:val="24"/>
          <w:szCs w:val="24"/>
        </w:rPr>
        <w:t>)</w:t>
      </w:r>
    </w:p>
    <w:p w:rsidR="00FF796B" w:rsidRDefault="00FF796B" w:rsidP="00D33EB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796B" w:rsidRDefault="00FF796B" w:rsidP="00D33EBA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Wypełniony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>mularz</w:t>
      </w:r>
      <w:r>
        <w:rPr>
          <w:rFonts w:ascii="Times New Roman" w:hAnsi="Times New Roman" w:cs="Times New Roman"/>
          <w:sz w:val="24"/>
          <w:szCs w:val="24"/>
        </w:rPr>
        <w:t xml:space="preserve"> „Niebieska Karta - A”</w:t>
      </w:r>
      <w:r>
        <w:rPr>
          <w:rFonts w:ascii="Times New Roman" w:hAnsi="Times New Roman" w:cs="Times New Roman"/>
          <w:sz w:val="24"/>
          <w:szCs w:val="24"/>
        </w:rPr>
        <w:t xml:space="preserve"> szkoła przekazuje przewodniczącemu Zespołu Interdyscyplinarnego ds. Przeciwdziałania Przemocy w Rodzinie, w terminie nie później niż 7 dni od wszczęcia procedury.</w:t>
      </w:r>
    </w:p>
    <w:p w:rsidR="00FF796B" w:rsidRDefault="00FF796B" w:rsidP="00D33E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96B" w:rsidRDefault="00FF796B" w:rsidP="00D33EBA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sporządzić kopię formularza i zachować ją w dokumentacji szkolnej.</w:t>
      </w:r>
    </w:p>
    <w:p w:rsidR="00FF796B" w:rsidRPr="00FF796B" w:rsidRDefault="00FF796B" w:rsidP="00D33EB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796B" w:rsidRDefault="00FF796B" w:rsidP="00D33EBA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Teczka z dokumentacją NIEBIESKIEJ KARTY znajduje się w gabinecie pedagoga szkolnego.</w:t>
      </w:r>
    </w:p>
    <w:p w:rsidR="00FF796B" w:rsidRPr="00FF796B" w:rsidRDefault="00FF796B" w:rsidP="00D33EB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796B" w:rsidRDefault="00FF796B" w:rsidP="00D33EBA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oświaty (pedagog szkolny /psycholog) zgłasza na Policję lub Prokuraturę Rejonową podejrzenie o popełnieniu przestępstwa względem osoby co do której</w:t>
      </w:r>
      <w:r>
        <w:rPr>
          <w:rFonts w:ascii="Times New Roman" w:hAnsi="Times New Roman" w:cs="Times New Roman"/>
          <w:sz w:val="24"/>
          <w:szCs w:val="24"/>
        </w:rPr>
        <w:t xml:space="preserve"> istnieje podejrzenie, że jest dotknięte przemocą w rodzinie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96B" w:rsidRPr="00FF796B" w:rsidRDefault="00FF796B" w:rsidP="00D33EB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796B" w:rsidRDefault="00FF796B" w:rsidP="00D33EBA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</w:t>
      </w:r>
      <w:r w:rsidR="00F45698">
        <w:rPr>
          <w:rFonts w:ascii="Times New Roman" w:hAnsi="Times New Roman" w:cs="Times New Roman"/>
          <w:sz w:val="24"/>
          <w:szCs w:val="24"/>
        </w:rPr>
        <w:t>zypadku gdy osoba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co do której</w:t>
      </w:r>
      <w:r>
        <w:rPr>
          <w:rFonts w:ascii="Times New Roman" w:hAnsi="Times New Roman" w:cs="Times New Roman"/>
          <w:sz w:val="24"/>
          <w:szCs w:val="24"/>
        </w:rPr>
        <w:t xml:space="preserve"> istnieje podejrzenie, że jest dotknięte przemocą w rodzinie</w:t>
      </w:r>
      <w:r>
        <w:rPr>
          <w:rFonts w:ascii="Times New Roman" w:hAnsi="Times New Roman" w:cs="Times New Roman"/>
          <w:sz w:val="24"/>
          <w:szCs w:val="24"/>
        </w:rPr>
        <w:t xml:space="preserve"> jest małoletnia Dyrektor szkoły niezwłocznie przesyła zawiadomienie o sytuacji dziecka do Sądu Rejonowego (wydział rodzinny i nieletnich) i do właściwego miejscowo ośrodka pomocy społecznej.</w:t>
      </w:r>
    </w:p>
    <w:p w:rsidR="00FF796B" w:rsidRPr="00FF796B" w:rsidRDefault="00FF796B" w:rsidP="00D33EB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796B" w:rsidRDefault="00FF796B" w:rsidP="00D33EBA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Psycholog/pedagog szkolny/wychowawca sporządzają diagnozę sytuacji i potrzeb dziecka. Na jej podstawie w ramach działań pomocy psychologiczno-pedagogicznej wychowawca opracowuje plan działań placówki w stosunku do dziecka z uwzględnieniem sposobów </w:t>
      </w:r>
      <w:r w:rsidR="00D33EBA">
        <w:rPr>
          <w:rFonts w:ascii="Times New Roman" w:hAnsi="Times New Roman" w:cs="Times New Roman"/>
          <w:sz w:val="24"/>
          <w:szCs w:val="24"/>
        </w:rPr>
        <w:t>zapewnienia mu bezpieczeństwa, możliwych form wsparcia, kontaktów z osobami i instytucjami wspierającymi. Udziela informacji rodzicowi (osobie pełnoletniej obecnej przy wypełnianiu formularza Niebieskiej Karty) lub pełnoletniemu uczniowi o możliwościach pomocy psychologicznej, prawnej, socjalnej i pedagogicznej.</w:t>
      </w:r>
    </w:p>
    <w:p w:rsidR="00D33EBA" w:rsidRPr="00D33EBA" w:rsidRDefault="00D33EBA" w:rsidP="00D33EB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3EBA" w:rsidRDefault="00D33EBA" w:rsidP="00D33EBA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EBA">
        <w:rPr>
          <w:rFonts w:ascii="Times New Roman" w:hAnsi="Times New Roman" w:cs="Times New Roman"/>
          <w:b/>
          <w:sz w:val="24"/>
          <w:szCs w:val="24"/>
        </w:rPr>
        <w:t>WAŻNE</w:t>
      </w:r>
    </w:p>
    <w:p w:rsidR="00D33EBA" w:rsidRDefault="00D33EBA" w:rsidP="00D33EB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podejmowane w ramach procedury „Niebieskiej Karty” nie wymagają zgody osoby doświadczającej przemocy w rodzinie i są realizowane niezależnie od jej woli.</w:t>
      </w:r>
    </w:p>
    <w:p w:rsidR="00D33EBA" w:rsidRDefault="00D33EBA" w:rsidP="00D33EB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3EBA" w:rsidRPr="00D33EBA" w:rsidRDefault="00D33EBA" w:rsidP="00D33EB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Procedurę zatwierdzono uchwałą nr 23/2012/2013 z dnia 27 listopada 2012r.</w:t>
      </w:r>
    </w:p>
    <w:sectPr w:rsidR="00D33EBA" w:rsidRPr="00D33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76B4"/>
    <w:multiLevelType w:val="hybridMultilevel"/>
    <w:tmpl w:val="FB64D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30511"/>
    <w:multiLevelType w:val="hybridMultilevel"/>
    <w:tmpl w:val="D7A69912"/>
    <w:lvl w:ilvl="0" w:tplc="E0500D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4214DE"/>
    <w:multiLevelType w:val="hybridMultilevel"/>
    <w:tmpl w:val="EFC26C8C"/>
    <w:lvl w:ilvl="0" w:tplc="CD12A68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5244C14"/>
    <w:multiLevelType w:val="hybridMultilevel"/>
    <w:tmpl w:val="F4421AB0"/>
    <w:lvl w:ilvl="0" w:tplc="A8C2C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1A4BE7"/>
    <w:multiLevelType w:val="hybridMultilevel"/>
    <w:tmpl w:val="9F620666"/>
    <w:lvl w:ilvl="0" w:tplc="4B8A5F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F14C25"/>
    <w:multiLevelType w:val="hybridMultilevel"/>
    <w:tmpl w:val="D1623926"/>
    <w:lvl w:ilvl="0" w:tplc="905A71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856037"/>
    <w:multiLevelType w:val="hybridMultilevel"/>
    <w:tmpl w:val="CD640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75"/>
    <w:rsid w:val="00324D75"/>
    <w:rsid w:val="009020C3"/>
    <w:rsid w:val="00B95352"/>
    <w:rsid w:val="00C32EBF"/>
    <w:rsid w:val="00D04285"/>
    <w:rsid w:val="00D33EBA"/>
    <w:rsid w:val="00F07581"/>
    <w:rsid w:val="00F36A13"/>
    <w:rsid w:val="00F45698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4D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4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5547D-4060-4177-88B6-876DF2EC0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746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3</cp:revision>
  <dcterms:created xsi:type="dcterms:W3CDTF">2019-09-15T13:17:00Z</dcterms:created>
  <dcterms:modified xsi:type="dcterms:W3CDTF">2019-09-15T14:23:00Z</dcterms:modified>
</cp:coreProperties>
</file>