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FE5" w:rsidRPr="00EC6FE5" w:rsidRDefault="00EC6FE5" w:rsidP="00EC6FE5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REGULAMIN CZYTELNI</w:t>
      </w:r>
    </w:p>
    <w:p w:rsidR="00523B64" w:rsidRDefault="00523B64" w:rsidP="00EC6FE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czytelni może korzystać każdy uczeń.</w:t>
      </w:r>
    </w:p>
    <w:p w:rsidR="00523B64" w:rsidRDefault="00523B64" w:rsidP="00EC6FE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czytelni wchodzi się z czystymi rękami. </w:t>
      </w:r>
    </w:p>
    <w:p w:rsidR="00523B64" w:rsidRDefault="00523B64" w:rsidP="00EC6FE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odwiedzający wpisuje się do zeszyt</w:t>
      </w:r>
      <w:r w:rsidR="00606BD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odwiedzin (ewentualnie wyjmuje </w:t>
      </w:r>
      <w:r w:rsidR="00606BD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z kartoteki swoją kartę użytkownika czytelni). </w:t>
      </w:r>
    </w:p>
    <w:p w:rsidR="00523B64" w:rsidRDefault="00523B64" w:rsidP="00EC6FE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czytelni należy zachować ciszę. </w:t>
      </w:r>
    </w:p>
    <w:p w:rsidR="00523B64" w:rsidRDefault="00523B64" w:rsidP="00EC6FE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czytelni można korzystać ze wszystkich zbiorów czytelni i wypożyczalni (ewentualnie z dokumentów audiowizualnych).</w:t>
      </w:r>
    </w:p>
    <w:p w:rsidR="00523B64" w:rsidRDefault="00523B64" w:rsidP="00EC6FE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Wykorzystane czasopisma odnosi się na ustalone miejsce, książki (inne dokumenty) oddaje się bibliotekarzowi (dyżurnemu uczniowi). </w:t>
      </w:r>
    </w:p>
    <w:p w:rsidR="00523B64" w:rsidRDefault="00523B64" w:rsidP="00EC6FE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Niektóre wydawnictwa z księgozbioru podręcznego (lektury, książki popularnonaukowe) mogą być wypożyczone do domu pod koniec pracy biblioteki, pod warunkiem zwrotu następnego dnia przed lekcjami pierwszej zmiany. </w:t>
      </w:r>
    </w:p>
    <w:p w:rsidR="00523B64" w:rsidRPr="00523B64" w:rsidRDefault="00523B64" w:rsidP="00EC6FE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Książki, czasopisma i inne dokumenty biblioteczne należy szanować</w:t>
      </w:r>
      <w:r w:rsidR="00EC6FE5">
        <w:rPr>
          <w:rFonts w:ascii="Times New Roman" w:hAnsi="Times New Roman" w:cs="Times New Roman"/>
          <w:sz w:val="24"/>
          <w:szCs w:val="24"/>
        </w:rPr>
        <w:t xml:space="preserve">. Zauważone uszkodzenia należy zgłaszać bibliotekarzowi. </w:t>
      </w:r>
    </w:p>
    <w:sectPr w:rsidR="00523B64" w:rsidRPr="00523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23E75"/>
    <w:multiLevelType w:val="hybridMultilevel"/>
    <w:tmpl w:val="B2F86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341"/>
    <w:rsid w:val="003E0869"/>
    <w:rsid w:val="00523B64"/>
    <w:rsid w:val="00606BD9"/>
    <w:rsid w:val="0093721E"/>
    <w:rsid w:val="009F2341"/>
    <w:rsid w:val="00EC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3321D"/>
  <w15:chartTrackingRefBased/>
  <w15:docId w15:val="{18636558-142A-4893-A840-4330EE62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3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Malinowski</dc:creator>
  <cp:keywords/>
  <dc:description/>
  <cp:lastModifiedBy>Michał Malinowski</cp:lastModifiedBy>
  <cp:revision>5</cp:revision>
  <dcterms:created xsi:type="dcterms:W3CDTF">2017-10-31T14:54:00Z</dcterms:created>
  <dcterms:modified xsi:type="dcterms:W3CDTF">2017-10-31T15:18:00Z</dcterms:modified>
</cp:coreProperties>
</file>